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1029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53</w:t>
      </w:r>
    </w:p>
    <w:p>
      <w:pPr>
        <w:pStyle w:val="Heading1"/>
        <w:spacing w:before="0" w:after="0"/>
        <w:jc w:val="right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дело № 2-</w:t>
      </w:r>
      <w:r>
        <w:rPr>
          <w:b w:val="0"/>
          <w:bCs w:val="0"/>
          <w:i w:val="0"/>
          <w:sz w:val="26"/>
          <w:szCs w:val="26"/>
        </w:rPr>
        <w:t>654</w:t>
      </w:r>
      <w:r>
        <w:rPr>
          <w:b w:val="0"/>
          <w:bCs w:val="0"/>
          <w:i w:val="0"/>
          <w:sz w:val="26"/>
          <w:szCs w:val="26"/>
        </w:rPr>
        <w:t>-2301/202</w:t>
      </w:r>
      <w:r>
        <w:rPr>
          <w:b w:val="0"/>
          <w:bCs w:val="0"/>
          <w:i w:val="0"/>
          <w:sz w:val="26"/>
          <w:szCs w:val="26"/>
        </w:rPr>
        <w:t>4</w:t>
      </w:r>
    </w:p>
    <w:p>
      <w:pPr>
        <w:pStyle w:val="Heading1"/>
        <w:spacing w:before="0" w:after="0"/>
        <w:jc w:val="center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firstLine="72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(вводная и резолютивная части)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 мая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ind w:firstLine="720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>
        <w:rPr>
          <w:rFonts w:ascii="Times New Roman" w:eastAsia="Times New Roman" w:hAnsi="Times New Roman" w:cs="Times New Roman"/>
          <w:sz w:val="26"/>
          <w:szCs w:val="26"/>
        </w:rPr>
        <w:t>Морару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 участия сторон,</w:t>
      </w: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рассмотрев в открытом</w:t>
      </w:r>
      <w:r>
        <w:rPr>
          <w:b w:val="0"/>
          <w:bCs w:val="0"/>
          <w:i w:val="0"/>
          <w:sz w:val="26"/>
          <w:szCs w:val="26"/>
        </w:rPr>
        <w:t xml:space="preserve"> судебном заседании гражданское дело по исковому заявлению </w:t>
      </w:r>
      <w:r>
        <w:rPr>
          <w:b w:val="0"/>
          <w:bCs w:val="0"/>
          <w:i w:val="0"/>
          <w:sz w:val="26"/>
          <w:szCs w:val="26"/>
        </w:rPr>
        <w:t xml:space="preserve">ООО ПКО </w:t>
      </w:r>
      <w:r>
        <w:rPr>
          <w:b w:val="0"/>
          <w:bCs w:val="0"/>
          <w:i w:val="0"/>
          <w:sz w:val="26"/>
          <w:szCs w:val="26"/>
        </w:rPr>
        <w:t xml:space="preserve">«Право онлайн» к </w:t>
      </w:r>
      <w:r>
        <w:rPr>
          <w:b w:val="0"/>
          <w:bCs w:val="0"/>
          <w:i w:val="0"/>
          <w:sz w:val="26"/>
          <w:szCs w:val="26"/>
        </w:rPr>
        <w:t>Черновой Ольге Александровне</w:t>
      </w:r>
      <w:r>
        <w:rPr>
          <w:b w:val="0"/>
          <w:bCs w:val="0"/>
          <w:i w:val="0"/>
          <w:sz w:val="26"/>
          <w:szCs w:val="26"/>
        </w:rPr>
        <w:t xml:space="preserve"> </w:t>
      </w:r>
      <w:r>
        <w:rPr>
          <w:b w:val="0"/>
          <w:bCs w:val="0"/>
          <w:i w:val="0"/>
          <w:sz w:val="26"/>
          <w:szCs w:val="26"/>
        </w:rPr>
        <w:t xml:space="preserve">о взыскании задолженности по договору </w:t>
      </w:r>
      <w:r>
        <w:rPr>
          <w:b w:val="0"/>
          <w:bCs w:val="0"/>
          <w:i w:val="0"/>
          <w:sz w:val="26"/>
          <w:szCs w:val="26"/>
        </w:rPr>
        <w:t xml:space="preserve">потребительского </w:t>
      </w:r>
      <w:r>
        <w:rPr>
          <w:b w:val="0"/>
          <w:bCs w:val="0"/>
          <w:i w:val="0"/>
          <w:sz w:val="26"/>
          <w:szCs w:val="26"/>
        </w:rPr>
        <w:t>займа,</w:t>
      </w:r>
      <w:r>
        <w:rPr>
          <w:b w:val="0"/>
          <w:bCs w:val="0"/>
          <w:i w:val="0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193-199 ГПК РФ,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И</w:t>
      </w:r>
      <w:r>
        <w:rPr>
          <w:b w:val="0"/>
          <w:bCs w:val="0"/>
          <w:i w:val="0"/>
          <w:sz w:val="26"/>
          <w:szCs w:val="26"/>
        </w:rPr>
        <w:t>сково</w:t>
      </w:r>
      <w:r>
        <w:rPr>
          <w:b w:val="0"/>
          <w:bCs w:val="0"/>
          <w:i w:val="0"/>
          <w:sz w:val="26"/>
          <w:szCs w:val="26"/>
        </w:rPr>
        <w:t>е</w:t>
      </w:r>
      <w:r>
        <w:rPr>
          <w:b w:val="0"/>
          <w:bCs w:val="0"/>
          <w:i w:val="0"/>
          <w:sz w:val="26"/>
          <w:szCs w:val="26"/>
        </w:rPr>
        <w:t xml:space="preserve"> заявлени</w:t>
      </w:r>
      <w:r>
        <w:rPr>
          <w:b w:val="0"/>
          <w:bCs w:val="0"/>
          <w:i w:val="0"/>
          <w:sz w:val="26"/>
          <w:szCs w:val="26"/>
        </w:rPr>
        <w:t>е</w:t>
      </w:r>
      <w:r>
        <w:rPr>
          <w:b w:val="0"/>
          <w:bCs w:val="0"/>
          <w:i w:val="0"/>
          <w:sz w:val="26"/>
          <w:szCs w:val="26"/>
        </w:rPr>
        <w:t xml:space="preserve"> </w:t>
      </w:r>
      <w:r>
        <w:rPr>
          <w:b w:val="0"/>
          <w:bCs w:val="0"/>
          <w:i w:val="0"/>
          <w:sz w:val="26"/>
          <w:szCs w:val="26"/>
        </w:rPr>
        <w:t xml:space="preserve">ООО ПКО </w:t>
      </w:r>
      <w:r>
        <w:rPr>
          <w:b w:val="0"/>
          <w:bCs w:val="0"/>
          <w:i w:val="0"/>
          <w:sz w:val="26"/>
          <w:szCs w:val="26"/>
        </w:rPr>
        <w:t xml:space="preserve">«Право онлайн» к </w:t>
      </w:r>
      <w:r>
        <w:rPr>
          <w:b w:val="0"/>
          <w:bCs w:val="0"/>
          <w:i w:val="0"/>
          <w:sz w:val="26"/>
          <w:szCs w:val="26"/>
        </w:rPr>
        <w:t>Черновой Ольге Александровне</w:t>
      </w:r>
      <w:r>
        <w:rPr>
          <w:b w:val="0"/>
          <w:bCs w:val="0"/>
          <w:i w:val="0"/>
          <w:sz w:val="26"/>
          <w:szCs w:val="26"/>
        </w:rPr>
        <w:t xml:space="preserve"> о взыскании задолженности по договору </w:t>
      </w:r>
      <w:r>
        <w:rPr>
          <w:b w:val="0"/>
          <w:bCs w:val="0"/>
          <w:i w:val="0"/>
          <w:sz w:val="26"/>
          <w:szCs w:val="26"/>
        </w:rPr>
        <w:t xml:space="preserve">потребительского </w:t>
      </w:r>
      <w:r>
        <w:rPr>
          <w:b w:val="0"/>
          <w:bCs w:val="0"/>
          <w:i w:val="0"/>
          <w:sz w:val="26"/>
          <w:szCs w:val="26"/>
        </w:rPr>
        <w:t xml:space="preserve">займа </w:t>
      </w:r>
      <w:r>
        <w:rPr>
          <w:b w:val="0"/>
          <w:bCs w:val="0"/>
          <w:i w:val="0"/>
          <w:sz w:val="26"/>
          <w:szCs w:val="26"/>
        </w:rPr>
        <w:t>удовлетворить</w:t>
      </w:r>
      <w:r>
        <w:rPr>
          <w:b w:val="0"/>
          <w:bCs w:val="0"/>
          <w:i w:val="0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Черновой Ольги Александровны </w:t>
      </w:r>
      <w:r>
        <w:rPr>
          <w:rStyle w:val="cat-UserDefinedgrp-27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4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5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«Право онлайн»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(ОГРН 1195476020343 ИНН 5407973997)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основной долг по договору займа № </w:t>
      </w:r>
      <w:r>
        <w:rPr>
          <w:rFonts w:ascii="Times New Roman" w:eastAsia="Times New Roman" w:hAnsi="Times New Roman" w:cs="Times New Roman"/>
          <w:sz w:val="26"/>
          <w:szCs w:val="26"/>
        </w:rPr>
        <w:t>61898519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9 июня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заключенного между ООО МКК «Академическая» и </w:t>
      </w:r>
      <w:r>
        <w:rPr>
          <w:rFonts w:ascii="Times New Roman" w:eastAsia="Times New Roman" w:hAnsi="Times New Roman" w:cs="Times New Roman"/>
          <w:sz w:val="26"/>
          <w:szCs w:val="26"/>
        </w:rPr>
        <w:t>Черновой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 00 копеек, проценты по нему 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10 июля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</w:t>
      </w:r>
      <w:r>
        <w:rPr>
          <w:rFonts w:ascii="Times New Roman" w:eastAsia="Times New Roman" w:hAnsi="Times New Roman" w:cs="Times New Roman"/>
          <w:sz w:val="26"/>
          <w:szCs w:val="26"/>
        </w:rPr>
        <w:t>9 ноября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рублей 00 копеек, и в счет возмещения понесенных судебных расходов, связанных с уплатой государственной пошлины </w:t>
      </w:r>
      <w:r>
        <w:rPr>
          <w:rFonts w:ascii="Times New Roman" w:eastAsia="Times New Roman" w:hAnsi="Times New Roman" w:cs="Times New Roman"/>
          <w:sz w:val="26"/>
          <w:szCs w:val="26"/>
        </w:rPr>
        <w:t>1 490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00 копеек, всего 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44 490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сорок четыре тысячи четыреста девяносто</w:t>
      </w:r>
      <w:r>
        <w:rPr>
          <w:rFonts w:ascii="Times New Roman" w:eastAsia="Times New Roman" w:hAnsi="Times New Roman" w:cs="Times New Roman"/>
          <w:sz w:val="26"/>
          <w:szCs w:val="26"/>
        </w:rPr>
        <w:t>) рублей 00 копеек.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азъяснить сторонам, что мировой судья может не составлять мотивированное решение суда. Участвующие в деле лица, их представители, которые присутствовали в судебном заседании, имеют право подать мировому судье заявление о составлении мотивированного решения в течение трех дней со дня объявления резолютивной части решения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решения в течение пятнадцати дней со дня объявления резолютивной части решения суда.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Нижневартовский районный суд ХМАО - Югры в течение месяца через мирового судью вынесшего решение.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Решение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верна.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на судебном участке №1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гражданском деле № 2-</w:t>
      </w:r>
      <w:r>
        <w:rPr>
          <w:rFonts w:ascii="Times New Roman" w:eastAsia="Times New Roman" w:hAnsi="Times New Roman" w:cs="Times New Roman"/>
          <w:sz w:val="16"/>
          <w:szCs w:val="16"/>
        </w:rPr>
        <w:t>654-2301/2024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PassportDatagrp-19rplc-14">
    <w:name w:val="cat-PassportData grp-19 rplc-14"/>
    <w:basedOn w:val="DefaultParagraphFont"/>
  </w:style>
  <w:style w:type="character" w:customStyle="1" w:styleId="cat-ExternalSystemDefinedgrp-24rplc-15">
    <w:name w:val="cat-ExternalSystemDefined grp-24 rplc-15"/>
    <w:basedOn w:val="DefaultParagraphFont"/>
  </w:style>
  <w:style w:type="character" w:customStyle="1" w:styleId="cat-ExternalSystemDefinedgrp-25rplc-16">
    <w:name w:val="cat-ExternalSystemDefined grp-25 rplc-16"/>
    <w:basedOn w:val="DefaultParagraphFont"/>
  </w:style>
  <w:style w:type="character" w:customStyle="1" w:styleId="cat-UserDefinedgrp-26rplc-17">
    <w:name w:val="cat-UserDefined grp-2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